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D2" w:rsidRDefault="006725D2" w:rsidP="006725D2">
      <w:pPr>
        <w:pStyle w:val="a4"/>
      </w:pPr>
      <w:bookmarkStart w:id="0" w:name="bookmark0"/>
      <w:r>
        <w:t xml:space="preserve">В целях формирования в обществе нетерпимости к любым коррупционным проявлениям, сопричастности жителей Югры к проводимым антикоррупционным мероприятиям </w:t>
      </w:r>
      <w:proofErr w:type="spellStart"/>
      <w:r>
        <w:t>Депгосслужбы</w:t>
      </w:r>
      <w:proofErr w:type="spellEnd"/>
      <w:r>
        <w:t xml:space="preserve"> Югры организовано проведение акции «#</w:t>
      </w:r>
      <w:proofErr w:type="spellStart"/>
      <w:r>
        <w:t>ЮграБезКоррупции</w:t>
      </w:r>
      <w:proofErr w:type="spellEnd"/>
      <w:r>
        <w:t xml:space="preserve">». </w:t>
      </w:r>
    </w:p>
    <w:p w:rsidR="00C76305" w:rsidRDefault="00D23478" w:rsidP="006725D2">
      <w:pPr>
        <w:pStyle w:val="10"/>
        <w:shd w:val="clear" w:color="auto" w:fill="auto"/>
        <w:spacing w:before="0" w:after="259" w:line="240" w:lineRule="exact"/>
        <w:ind w:left="2340"/>
        <w:jc w:val="center"/>
      </w:pPr>
      <w:bookmarkStart w:id="1" w:name="_GoBack"/>
      <w:bookmarkEnd w:id="1"/>
      <w:r>
        <w:t>Концепция акции «#</w:t>
      </w:r>
      <w:proofErr w:type="spellStart"/>
      <w:r>
        <w:t>ЮграБезКоррупции</w:t>
      </w:r>
      <w:proofErr w:type="spellEnd"/>
      <w:r>
        <w:t>»</w:t>
      </w:r>
      <w:bookmarkEnd w:id="0"/>
    </w:p>
    <w:p w:rsidR="00C76305" w:rsidRDefault="00D23478" w:rsidP="00DC0C08">
      <w:pPr>
        <w:pStyle w:val="20"/>
        <w:shd w:val="clear" w:color="auto" w:fill="auto"/>
        <w:spacing w:after="0"/>
        <w:ind w:firstLine="720"/>
        <w:jc w:val="both"/>
      </w:pPr>
      <w:r w:rsidRPr="00DC0C08">
        <w:rPr>
          <w:b/>
        </w:rPr>
        <w:t xml:space="preserve">Идеология </w:t>
      </w:r>
      <w:r>
        <w:rPr>
          <w:rStyle w:val="21"/>
        </w:rPr>
        <w:t xml:space="preserve">Акции </w:t>
      </w:r>
      <w:r>
        <w:t>- формирование у молодежи активной гражданской позиции нетерпимости к любым коррупционным проявлениям.</w:t>
      </w:r>
    </w:p>
    <w:p w:rsidR="00C76305" w:rsidRDefault="00D23478" w:rsidP="00DC0C08">
      <w:pPr>
        <w:pStyle w:val="20"/>
        <w:shd w:val="clear" w:color="auto" w:fill="auto"/>
        <w:tabs>
          <w:tab w:val="left" w:pos="5339"/>
        </w:tabs>
        <w:spacing w:after="0"/>
        <w:ind w:firstLine="720"/>
        <w:jc w:val="both"/>
      </w:pPr>
      <w:r>
        <w:t xml:space="preserve">Воспитание у молодежи и студенчества чувства ответственности перед </w:t>
      </w:r>
      <w:r>
        <w:t>обществом, своей сопричастности к</w:t>
      </w:r>
      <w:r w:rsidR="00DC0C08">
        <w:t xml:space="preserve"> </w:t>
      </w:r>
      <w:r>
        <w:t>проводимым государством</w:t>
      </w:r>
      <w:r w:rsidR="00DC0C08">
        <w:t xml:space="preserve"> </w:t>
      </w:r>
      <w:r>
        <w:t>антикоррупционным мероприятиям, выработке антикоррупционных стандартов поведения.</w:t>
      </w:r>
    </w:p>
    <w:p w:rsidR="00DC0C08" w:rsidRDefault="00DC0C08" w:rsidP="00DC0C08">
      <w:pPr>
        <w:pStyle w:val="10"/>
        <w:shd w:val="clear" w:color="auto" w:fill="auto"/>
        <w:spacing w:before="0" w:after="0" w:line="283" w:lineRule="exact"/>
        <w:ind w:firstLine="720"/>
        <w:jc w:val="both"/>
      </w:pPr>
      <w:bookmarkStart w:id="2" w:name="bookmark1"/>
    </w:p>
    <w:p w:rsidR="00C76305" w:rsidRDefault="00D23478" w:rsidP="00DC0C08">
      <w:pPr>
        <w:pStyle w:val="10"/>
        <w:shd w:val="clear" w:color="auto" w:fill="auto"/>
        <w:spacing w:before="0" w:after="0" w:line="283" w:lineRule="exact"/>
        <w:ind w:firstLine="720"/>
        <w:jc w:val="both"/>
      </w:pPr>
      <w:r>
        <w:t>Основные цели Акции:</w:t>
      </w:r>
      <w:bookmarkEnd w:id="2"/>
    </w:p>
    <w:p w:rsidR="00DC0C08" w:rsidRDefault="00D23478" w:rsidP="00DC0C08">
      <w:pPr>
        <w:pStyle w:val="20"/>
        <w:numPr>
          <w:ilvl w:val="0"/>
          <w:numId w:val="1"/>
        </w:numPr>
        <w:shd w:val="clear" w:color="auto" w:fill="auto"/>
        <w:tabs>
          <w:tab w:val="left" w:pos="983"/>
        </w:tabs>
        <w:spacing w:after="0"/>
        <w:ind w:firstLine="720"/>
        <w:jc w:val="both"/>
      </w:pPr>
      <w:r>
        <w:t xml:space="preserve">проведение Акции в целях акцентирования внимания жителей автономного округа к идеям </w:t>
      </w:r>
      <w:r>
        <w:t>противодействия коррупции;</w:t>
      </w:r>
    </w:p>
    <w:p w:rsidR="00C76305" w:rsidRDefault="00D23478" w:rsidP="00DC0C08">
      <w:pPr>
        <w:pStyle w:val="20"/>
        <w:numPr>
          <w:ilvl w:val="0"/>
          <w:numId w:val="1"/>
        </w:numPr>
        <w:shd w:val="clear" w:color="auto" w:fill="auto"/>
        <w:tabs>
          <w:tab w:val="left" w:pos="983"/>
        </w:tabs>
        <w:spacing w:after="0"/>
        <w:ind w:firstLine="720"/>
        <w:jc w:val="both"/>
      </w:pPr>
      <w:r>
        <w:t>формирование информационного</w:t>
      </w:r>
      <w:r w:rsidR="00DC0C08">
        <w:t xml:space="preserve"> </w:t>
      </w:r>
      <w:r>
        <w:t>повода, проецируемого и</w:t>
      </w:r>
      <w:r w:rsidR="00DC0C08">
        <w:t xml:space="preserve"> </w:t>
      </w:r>
      <w:r>
        <w:t>транслируемого на всю территорию автономного округа за счет единовременных действий, что масштабирует эффект от проведения акции (создание участниками акции плакатов, видеороли</w:t>
      </w:r>
      <w:r>
        <w:t xml:space="preserve">ков антикоррупционной направленности и размещение их в социальных сетях с </w:t>
      </w:r>
      <w:proofErr w:type="spellStart"/>
      <w:r>
        <w:t>хэштегом</w:t>
      </w:r>
      <w:proofErr w:type="spellEnd"/>
      <w:r>
        <w:t xml:space="preserve"> акции);</w:t>
      </w:r>
    </w:p>
    <w:p w:rsidR="00C76305" w:rsidRDefault="00D23478" w:rsidP="00DC0C08">
      <w:pPr>
        <w:pStyle w:val="20"/>
        <w:numPr>
          <w:ilvl w:val="0"/>
          <w:numId w:val="1"/>
        </w:numPr>
        <w:shd w:val="clear" w:color="auto" w:fill="auto"/>
        <w:tabs>
          <w:tab w:val="left" w:pos="983"/>
        </w:tabs>
        <w:spacing w:after="244"/>
        <w:ind w:firstLine="720"/>
        <w:jc w:val="both"/>
      </w:pPr>
      <w:r>
        <w:t>увеличение охвата и вовлеченности за счет активной молодежи количества подписчиков в основных социальных сетях органов исполнительной власти автономного округа;</w:t>
      </w:r>
    </w:p>
    <w:p w:rsidR="00C76305" w:rsidRDefault="00D23478" w:rsidP="00DC0C08">
      <w:pPr>
        <w:pStyle w:val="10"/>
        <w:shd w:val="clear" w:color="auto" w:fill="auto"/>
        <w:spacing w:before="0" w:after="0" w:line="278" w:lineRule="exact"/>
        <w:ind w:firstLine="720"/>
        <w:jc w:val="both"/>
      </w:pPr>
      <w:bookmarkStart w:id="3" w:name="bookmark2"/>
      <w:r>
        <w:t>Зада</w:t>
      </w:r>
      <w:r>
        <w:t>чи Акции:</w:t>
      </w:r>
      <w:bookmarkEnd w:id="3"/>
    </w:p>
    <w:p w:rsidR="00C76305" w:rsidRDefault="00D23478" w:rsidP="00DC0C08">
      <w:pPr>
        <w:pStyle w:val="20"/>
        <w:numPr>
          <w:ilvl w:val="0"/>
          <w:numId w:val="2"/>
        </w:numPr>
        <w:shd w:val="clear" w:color="auto" w:fill="auto"/>
        <w:tabs>
          <w:tab w:val="left" w:pos="983"/>
        </w:tabs>
        <w:spacing w:after="0" w:line="278" w:lineRule="exact"/>
        <w:ind w:firstLine="720"/>
        <w:jc w:val="both"/>
      </w:pPr>
      <w:r>
        <w:t>антикоррупционное просвещение населения;</w:t>
      </w:r>
    </w:p>
    <w:p w:rsidR="00C76305" w:rsidRDefault="00D23478" w:rsidP="00DC0C08">
      <w:pPr>
        <w:pStyle w:val="20"/>
        <w:numPr>
          <w:ilvl w:val="0"/>
          <w:numId w:val="2"/>
        </w:numPr>
        <w:shd w:val="clear" w:color="auto" w:fill="auto"/>
        <w:tabs>
          <w:tab w:val="left" w:pos="983"/>
        </w:tabs>
        <w:spacing w:line="278" w:lineRule="exact"/>
        <w:ind w:firstLine="720"/>
        <w:jc w:val="both"/>
      </w:pPr>
      <w:r>
        <w:t xml:space="preserve">демонстрация открытости государственных органов, осуществляющих </w:t>
      </w:r>
      <w:proofErr w:type="gramStart"/>
      <w:r>
        <w:t>деятельность</w:t>
      </w:r>
      <w:proofErr w:type="gramEnd"/>
      <w:r>
        <w:t xml:space="preserve"> но борьбе с коррупцией, гражданскому обществу и нацеленности на совместную работу в области противодействия коррупции;</w:t>
      </w:r>
    </w:p>
    <w:p w:rsidR="00C76305" w:rsidRDefault="00D23478" w:rsidP="00DC0C08">
      <w:pPr>
        <w:pStyle w:val="10"/>
        <w:shd w:val="clear" w:color="auto" w:fill="auto"/>
        <w:spacing w:before="0" w:after="0" w:line="278" w:lineRule="exact"/>
        <w:ind w:firstLine="720"/>
        <w:jc w:val="both"/>
      </w:pPr>
      <w:bookmarkStart w:id="4" w:name="bookmark3"/>
      <w:r>
        <w:t xml:space="preserve">Условия </w:t>
      </w:r>
      <w:r>
        <w:t>участия:</w:t>
      </w:r>
      <w:bookmarkEnd w:id="4"/>
    </w:p>
    <w:p w:rsidR="00C76305" w:rsidRDefault="00D23478" w:rsidP="00DC0C08">
      <w:pPr>
        <w:pStyle w:val="20"/>
        <w:shd w:val="clear" w:color="auto" w:fill="auto"/>
        <w:spacing w:after="271" w:line="278" w:lineRule="exact"/>
        <w:ind w:firstLine="720"/>
        <w:jc w:val="both"/>
      </w:pPr>
      <w:r>
        <w:t>Участниками акции могут быть граждане, проживающие на территории Ханты-Мансийского автономного округа - Югры, без возрастного ограничения.</w:t>
      </w:r>
    </w:p>
    <w:p w:rsidR="00C76305" w:rsidRPr="006725D2" w:rsidRDefault="00D23478" w:rsidP="00DC0C08">
      <w:pPr>
        <w:pStyle w:val="20"/>
        <w:shd w:val="clear" w:color="auto" w:fill="auto"/>
        <w:spacing w:after="0" w:line="240" w:lineRule="exact"/>
        <w:ind w:firstLine="720"/>
        <w:jc w:val="both"/>
      </w:pPr>
      <w:r w:rsidRPr="006725D2">
        <w:rPr>
          <w:b/>
        </w:rPr>
        <w:t xml:space="preserve">Формат </w:t>
      </w:r>
      <w:r w:rsidRPr="006725D2">
        <w:rPr>
          <w:rStyle w:val="21"/>
        </w:rPr>
        <w:t>Акции:</w:t>
      </w:r>
    </w:p>
    <w:p w:rsidR="00C76305" w:rsidRDefault="00D23478" w:rsidP="00DC0C08">
      <w:pPr>
        <w:pStyle w:val="20"/>
        <w:shd w:val="clear" w:color="auto" w:fill="auto"/>
        <w:spacing w:after="0"/>
        <w:ind w:firstLine="720"/>
        <w:jc w:val="both"/>
      </w:pPr>
      <w:r>
        <w:t xml:space="preserve">С 4 декабря по 24 декабря участники размещают под </w:t>
      </w:r>
      <w:proofErr w:type="spellStart"/>
      <w:r>
        <w:t>хэштегом</w:t>
      </w:r>
      <w:proofErr w:type="spellEnd"/>
      <w:r>
        <w:t xml:space="preserve"> Акции фото с использованием </w:t>
      </w:r>
      <w:r>
        <w:t>антикоррупционного баннера, рисунка, плаката, лозунга (под фото возможна публикация краткой истории проявления коррупции, с которой когда-либо сталкивался пользователь).</w:t>
      </w:r>
    </w:p>
    <w:p w:rsidR="00C76305" w:rsidRDefault="00D23478" w:rsidP="00DC0C08">
      <w:pPr>
        <w:pStyle w:val="20"/>
        <w:shd w:val="clear" w:color="auto" w:fill="auto"/>
        <w:spacing w:after="244"/>
        <w:ind w:firstLine="720"/>
        <w:jc w:val="both"/>
      </w:pPr>
      <w:r>
        <w:t>Пользователь, разместивший публикацию, может принять участие в розыгрыше сувенирной пр</w:t>
      </w:r>
      <w:r>
        <w:t xml:space="preserve">одукции с антикоррупционной символикой. Условие участия в розыгрыше - </w:t>
      </w:r>
      <w:proofErr w:type="spellStart"/>
      <w:proofErr w:type="gramStart"/>
      <w:r>
        <w:t>лайк</w:t>
      </w:r>
      <w:proofErr w:type="spellEnd"/>
      <w:r>
        <w:t xml:space="preserve"> и</w:t>
      </w:r>
      <w:proofErr w:type="gramEnd"/>
      <w:r>
        <w:t xml:space="preserve"> комментарий - «Я против!» под публикацией Департамента о проведении Акции. Розыгрыш состоится в прямом эфире посредством специального приложения.</w:t>
      </w:r>
    </w:p>
    <w:p w:rsidR="00C76305" w:rsidRDefault="00D23478" w:rsidP="006725D2">
      <w:pPr>
        <w:pStyle w:val="20"/>
        <w:shd w:val="clear" w:color="auto" w:fill="auto"/>
        <w:spacing w:after="0" w:line="278" w:lineRule="exact"/>
        <w:ind w:firstLine="720"/>
        <w:jc w:val="both"/>
      </w:pPr>
      <w:r>
        <w:rPr>
          <w:rStyle w:val="21"/>
        </w:rPr>
        <w:t xml:space="preserve">Подведение итогов: </w:t>
      </w:r>
      <w:r>
        <w:t>Итоги Акции бу</w:t>
      </w:r>
      <w:r>
        <w:t>дут подведены 26 декабря 2019 года и опубликованы на официальном сайте и аккаунтах социальных сетей</w:t>
      </w:r>
      <w:r w:rsidR="006725D2">
        <w:t xml:space="preserve"> </w:t>
      </w:r>
      <w:proofErr w:type="spellStart"/>
      <w:r>
        <w:t>Депгосслужбы</w:t>
      </w:r>
      <w:proofErr w:type="spellEnd"/>
      <w:r>
        <w:t xml:space="preserve"> Югры.</w:t>
      </w:r>
    </w:p>
    <w:p w:rsidR="00C76305" w:rsidRDefault="00C76305">
      <w:pPr>
        <w:rPr>
          <w:sz w:val="2"/>
          <w:szCs w:val="2"/>
        </w:rPr>
      </w:pPr>
    </w:p>
    <w:sectPr w:rsidR="00C76305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478" w:rsidRDefault="00D23478">
      <w:r>
        <w:separator/>
      </w:r>
    </w:p>
  </w:endnote>
  <w:endnote w:type="continuationSeparator" w:id="0">
    <w:p w:rsidR="00D23478" w:rsidRDefault="00D2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478" w:rsidRDefault="00D23478"/>
  </w:footnote>
  <w:footnote w:type="continuationSeparator" w:id="0">
    <w:p w:rsidR="00D23478" w:rsidRDefault="00D234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82544"/>
    <w:multiLevelType w:val="multilevel"/>
    <w:tmpl w:val="B34E57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7E04F9"/>
    <w:multiLevelType w:val="multilevel"/>
    <w:tmpl w:val="E5080C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05"/>
    <w:rsid w:val="006725D2"/>
    <w:rsid w:val="00C76305"/>
    <w:rsid w:val="00D23478"/>
    <w:rsid w:val="00DC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83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6725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83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6725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</cp:revision>
  <dcterms:created xsi:type="dcterms:W3CDTF">2019-12-17T04:54:00Z</dcterms:created>
  <dcterms:modified xsi:type="dcterms:W3CDTF">2019-12-17T04:58:00Z</dcterms:modified>
</cp:coreProperties>
</file>